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Answer the following questions.  Most will be in order of the reading.  You do NOT have to answer in complete sentences.  However, if a word should be capitalized, capitalize it!  Also, spell words correctly.  Use black or dark color, easily-to-read font.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Background &amp; “The Wrath of Grendel”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the translator of this version of </w:t>
      </w:r>
      <w:r w:rsidDel="00000000" w:rsidR="00000000" w:rsidRPr="00000000">
        <w:rPr>
          <w:i w:val="1"/>
          <w:rtl w:val="0"/>
        </w:rPr>
        <w:t xml:space="preserve">Beowulf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Pagan Anglo-Saxons believed life was ruled by what?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Christian missionaries teach them about the center of creation?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name of the banquet (mead) hall of the Danish king?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the Danish king?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the “murderous monster?”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causing Grendel’s pain--literally?  (lines 3-5)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could be interpreted as causing Grendel’s pain--figuratively?  (Thinking question!)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story is told in lines 6-13?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other nouns are used to describe Grendel? (line 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</w:t>
      </w:r>
      <w:r w:rsidDel="00000000" w:rsidR="00000000" w:rsidRPr="00000000">
        <w:rPr>
          <w:i w:val="1"/>
          <w:rtl w:val="0"/>
        </w:rPr>
        <w:t xml:space="preserve">moors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Grendel’s parents? (lines 19-20)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whom did Grendel’s parents come? (line 21)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Briefly, what is the story of Cain and Abel?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were these creatures punished? (lines 21-23)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their punishment? (lines 24-25)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this punishment cause to happen? (lines 25-26)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different forms of these creatures? (lines 26-27)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seems to be these creatures’ main purpose in life? (lines 28-29)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they succeed in this purpose? (line 29)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does Grendel go to the mead hall? (line 30)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“as quick as his greed or his claws?” (line 35)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men does Grendel kill? (line 37)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they know what happened to the men? (line 47)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Hrothgar’s men do to try and escape Grendel’s wrath? (lines 53-57)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had triumphed? (line 58)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how long did this situation last? (line 62)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was the story about Grendel spread? (lines 64-66)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one thing Grendel did not touch in Herot? (lines 82-84)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Grendel not touch this? (lines 84-85)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some of the solutions the Danes tried to rid themselves of this torment? (lines 86-91)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narrator says that by making sacrifices to the old stone gods, the Danes were looking for support from where? (line 91-92)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narrator’s implied opinion of the Danes doing this? (lines 93-101)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the evidence from the text to support your answer above with line numbers.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the narrator, where and/or to whom should the people turn for help? (lines 101-104)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