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19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42875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Hints:  1)  incorrect relative pronoun (will also need to REMOVE punctuation)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</w:t>
        <w:tab/>
        <w:t xml:space="preserve">2)  incorrect coordinating conjunction; incorrect comparison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Corrected Sentences: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